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9" w:rsidRDefault="009B1C99" w:rsidP="009B1C99">
      <w:pPr>
        <w:ind w:left="-900" w:right="-365"/>
        <w:jc w:val="center"/>
        <w:rPr>
          <w:b/>
        </w:rPr>
      </w:pPr>
      <w:r>
        <w:rPr>
          <w:b/>
        </w:rPr>
        <w:t xml:space="preserve">Муниципальное автономное учреждение дополнительного образования </w:t>
      </w:r>
    </w:p>
    <w:p w:rsidR="009B1C99" w:rsidRDefault="009B1C99" w:rsidP="009B1C99">
      <w:pPr>
        <w:pBdr>
          <w:bottom w:val="single" w:sz="12" w:space="1" w:color="auto"/>
        </w:pBdr>
        <w:ind w:left="-540"/>
        <w:jc w:val="center"/>
        <w:rPr>
          <w:b/>
        </w:rPr>
      </w:pPr>
      <w:r>
        <w:rPr>
          <w:b/>
        </w:rPr>
        <w:t>«Центр дополнительного образования детей», Джидинского района</w:t>
      </w:r>
    </w:p>
    <w:p w:rsidR="009B1C99" w:rsidRDefault="009B1C99" w:rsidP="009B1C99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Бурятия, Джидинский район, с. Петропавловка, ул. Ленина, 46, тел.: 8(30134) 41-7-27</w:t>
      </w:r>
    </w:p>
    <w:p w:rsidR="009B1C99" w:rsidRDefault="009B1C99" w:rsidP="009B1C99">
      <w:pPr>
        <w:rPr>
          <w:sz w:val="22"/>
          <w:szCs w:val="22"/>
        </w:rPr>
      </w:pPr>
    </w:p>
    <w:p w:rsidR="009B1C99" w:rsidRDefault="009B1C99" w:rsidP="009B1C99">
      <w:pPr>
        <w:tabs>
          <w:tab w:val="left" w:pos="7382"/>
        </w:tabs>
        <w:rPr>
          <w:bCs/>
        </w:rPr>
      </w:pPr>
    </w:p>
    <w:p w:rsidR="009B1C99" w:rsidRDefault="009B1C99" w:rsidP="009B1C99">
      <w:pPr>
        <w:jc w:val="right"/>
        <w:rPr>
          <w:bCs/>
        </w:rPr>
      </w:pPr>
      <w:r>
        <w:rPr>
          <w:bCs/>
        </w:rPr>
        <w:t>УТВЕРЖДАЮ</w:t>
      </w:r>
    </w:p>
    <w:p w:rsidR="009B1C99" w:rsidRDefault="009B1C99" w:rsidP="009B1C99">
      <w:pPr>
        <w:jc w:val="right"/>
        <w:rPr>
          <w:bCs/>
        </w:rPr>
      </w:pPr>
      <w:r>
        <w:rPr>
          <w:bCs/>
        </w:rPr>
        <w:t>Директор  МАУ ДО «ЦДОД»</w:t>
      </w:r>
    </w:p>
    <w:p w:rsidR="009B1C99" w:rsidRDefault="009B1C99" w:rsidP="009B1C99">
      <w:pPr>
        <w:jc w:val="right"/>
        <w:rPr>
          <w:bCs/>
        </w:rPr>
      </w:pPr>
      <w:r>
        <w:rPr>
          <w:bCs/>
        </w:rPr>
        <w:t>_________________ М.М Дугарова</w:t>
      </w:r>
    </w:p>
    <w:p w:rsidR="009B1C99" w:rsidRDefault="009B1C99" w:rsidP="009B1C99">
      <w:pPr>
        <w:jc w:val="right"/>
        <w:rPr>
          <w:bCs/>
        </w:rPr>
      </w:pPr>
      <w:r>
        <w:rPr>
          <w:bCs/>
        </w:rPr>
        <w:t>«____»________________2021</w:t>
      </w:r>
    </w:p>
    <w:p w:rsidR="009B1C99" w:rsidRDefault="009B1C99" w:rsidP="009B1C99">
      <w:pPr>
        <w:jc w:val="right"/>
        <w:rPr>
          <w:bCs/>
        </w:rPr>
      </w:pPr>
    </w:p>
    <w:p w:rsidR="009B1C99" w:rsidRDefault="009B1C99" w:rsidP="009B1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B1C99" w:rsidRDefault="009B1C99" w:rsidP="009B1C99">
      <w:pPr>
        <w:jc w:val="center"/>
        <w:rPr>
          <w:b/>
        </w:rPr>
      </w:pPr>
      <w:r>
        <w:rPr>
          <w:b/>
        </w:rPr>
        <w:t>о проведении районного  конкурса детских рисунков, фото, сувениров</w:t>
      </w:r>
    </w:p>
    <w:p w:rsidR="009B1C99" w:rsidRDefault="009B1C99" w:rsidP="009B1C99">
      <w:pPr>
        <w:jc w:val="center"/>
        <w:rPr>
          <w:b/>
          <w:bCs/>
          <w:caps/>
          <w:color w:val="333333"/>
        </w:rPr>
      </w:pPr>
      <w:r>
        <w:rPr>
          <w:b/>
        </w:rPr>
        <w:t xml:space="preserve"> </w:t>
      </w:r>
      <w:r>
        <w:rPr>
          <w:b/>
          <w:bCs/>
          <w:caps/>
          <w:color w:val="333333"/>
        </w:rPr>
        <w:t>«Здравствуй, Белый месяц!</w:t>
      </w:r>
    </w:p>
    <w:p w:rsidR="00AB22A6" w:rsidRDefault="00AB22A6" w:rsidP="009B1C99">
      <w:pPr>
        <w:jc w:val="center"/>
        <w:rPr>
          <w:b/>
        </w:rPr>
      </w:pPr>
    </w:p>
    <w:p w:rsidR="00AB22A6" w:rsidRDefault="00AB22A6" w:rsidP="00AB22A6">
      <w:pPr>
        <w:tabs>
          <w:tab w:val="left" w:pos="426"/>
          <w:tab w:val="left" w:pos="567"/>
        </w:tabs>
        <w:jc w:val="center"/>
        <w:rPr>
          <w:b/>
        </w:rPr>
      </w:pPr>
      <w:r>
        <w:rPr>
          <w:b/>
        </w:rPr>
        <w:t>Работы и заявки  принимаются</w:t>
      </w:r>
    </w:p>
    <w:p w:rsidR="00AB22A6" w:rsidRPr="00AB22A6" w:rsidRDefault="00F55A75" w:rsidP="00AB22A6">
      <w:pPr>
        <w:tabs>
          <w:tab w:val="left" w:pos="426"/>
          <w:tab w:val="left" w:pos="567"/>
        </w:tabs>
        <w:jc w:val="center"/>
        <w:rPr>
          <w:rStyle w:val="FontStyle19"/>
          <w:b/>
          <w:sz w:val="24"/>
          <w:szCs w:val="24"/>
        </w:rPr>
      </w:pPr>
      <w:r>
        <w:rPr>
          <w:b/>
        </w:rPr>
        <w:t xml:space="preserve"> с 24 февраля по 26 февраля</w:t>
      </w:r>
      <w:r w:rsidR="00AB22A6">
        <w:rPr>
          <w:b/>
        </w:rPr>
        <w:t xml:space="preserve"> включительно 20</w:t>
      </w:r>
      <w:bookmarkStart w:id="0" w:name="_GoBack"/>
      <w:bookmarkEnd w:id="0"/>
      <w:r w:rsidR="00AB22A6">
        <w:rPr>
          <w:b/>
        </w:rPr>
        <w:t>21 года в МАУ ДО «ЦДОД»</w:t>
      </w:r>
    </w:p>
    <w:p w:rsidR="009B1C99" w:rsidRDefault="009B1C99" w:rsidP="009B1C99">
      <w:pPr>
        <w:jc w:val="center"/>
        <w:rPr>
          <w:b/>
        </w:rPr>
      </w:pPr>
    </w:p>
    <w:p w:rsidR="009B1C99" w:rsidRDefault="009B1C99" w:rsidP="009B1C99">
      <w:r>
        <w:t>Организация и проведение конкурса: МАУ ДО «Центр дополнительного образования детей»</w:t>
      </w:r>
    </w:p>
    <w:p w:rsidR="009B1C99" w:rsidRDefault="009B1C99" w:rsidP="009B1C99">
      <w:r>
        <w:rPr>
          <w:b/>
          <w:bCs/>
          <w:color w:val="333333"/>
        </w:rPr>
        <w:t>Основные цели и задачи конкурса</w:t>
      </w:r>
      <w:r>
        <w:rPr>
          <w:color w:val="333333"/>
        </w:rPr>
        <w:t xml:space="preserve">: </w:t>
      </w:r>
    </w:p>
    <w:p w:rsidR="009B1C99" w:rsidRDefault="009B1C99" w:rsidP="009B1C99">
      <w:r>
        <w:rPr>
          <w:color w:val="333333"/>
        </w:rPr>
        <w:t>-сохранение культурных ценностей национальной республики путем приобщения подрастающего поколения к традициям и народному творчеству.</w:t>
      </w:r>
    </w:p>
    <w:p w:rsidR="009B1C99" w:rsidRDefault="009B1C99" w:rsidP="009B1C99">
      <w:r>
        <w:t>-патриотическое воспитание детей:</w:t>
      </w:r>
    </w:p>
    <w:p w:rsidR="009B1C99" w:rsidRDefault="009B1C99" w:rsidP="009B1C99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гражданского и национального самосознания детей; </w:t>
      </w:r>
    </w:p>
    <w:p w:rsidR="009B1C99" w:rsidRDefault="009B1C99" w:rsidP="009B1C99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изобразительного искусства в Джидинском районе;</w:t>
      </w:r>
    </w:p>
    <w:p w:rsidR="009B1C99" w:rsidRDefault="009B1C99" w:rsidP="009B1C99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 детей интереса к культурному наследию родного края.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rPr>
          <w:b/>
        </w:rPr>
        <w:t>Условия и порядок проведения  конкурса</w:t>
      </w:r>
      <w:r>
        <w:t>: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rPr>
          <w:color w:val="333333"/>
        </w:rPr>
        <w:t>Конкурс проводится в трех возрастных группах: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 xml:space="preserve">7-10 лет 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 xml:space="preserve">11-15 лет 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 xml:space="preserve">15-17 лет 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Количество работ не должно превышать 2-х работ от одного участника.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Формат работ в жанрах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«Живопись»,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«Графика»,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«Композиция»,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«Фото».</w:t>
      </w:r>
    </w:p>
    <w:p w:rsidR="009B1C99" w:rsidRDefault="009B1C99" w:rsidP="009B1C99">
      <w:pPr>
        <w:tabs>
          <w:tab w:val="left" w:pos="426"/>
          <w:tab w:val="left" w:pos="567"/>
        </w:tabs>
      </w:pPr>
      <w:r>
        <w:t>ДПИ «Сувенир»</w:t>
      </w:r>
    </w:p>
    <w:p w:rsidR="009B1C99" w:rsidRDefault="009B1C99" w:rsidP="009B1C99">
      <w:pPr>
        <w:ind w:right="305"/>
        <w:contextualSpacing/>
        <w:jc w:val="both"/>
      </w:pPr>
      <w:r>
        <w:t xml:space="preserve">В номинации «Фото» - </w:t>
      </w:r>
      <w:r>
        <w:rPr>
          <w:b/>
          <w:u w:val="single"/>
        </w:rPr>
        <w:t>20х30</w:t>
      </w:r>
      <w:r>
        <w:rPr>
          <w:u w:val="single"/>
        </w:rPr>
        <w:t xml:space="preserve"> см</w:t>
      </w:r>
      <w:r>
        <w:t>.</w:t>
      </w:r>
    </w:p>
    <w:p w:rsidR="009B1C99" w:rsidRDefault="009B1C99" w:rsidP="009B1C99">
      <w:pPr>
        <w:ind w:right="305"/>
        <w:contextualSpacing/>
        <w:jc w:val="both"/>
        <w:rPr>
          <w:b/>
        </w:rPr>
      </w:pPr>
      <w:r>
        <w:t xml:space="preserve">Техника исполнения рисунков - </w:t>
      </w:r>
      <w:r>
        <w:rPr>
          <w:b/>
        </w:rPr>
        <w:t>карандаш, фломастер, акварель, гравюра.</w:t>
      </w:r>
    </w:p>
    <w:p w:rsidR="009B1C99" w:rsidRDefault="009B1C99" w:rsidP="009B1C99">
      <w:pPr>
        <w:ind w:right="305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 32х42 </w:t>
      </w:r>
      <w:r>
        <w:rPr>
          <w:u w:val="single"/>
        </w:rPr>
        <w:t>см(формат А3).</w:t>
      </w:r>
      <w:r>
        <w:rPr>
          <w:b/>
          <w:u w:val="single"/>
        </w:rPr>
        <w:t xml:space="preserve"> 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rPr>
          <w:rStyle w:val="a5"/>
        </w:rPr>
        <w:t>Условия проведения</w:t>
      </w:r>
    </w:p>
    <w:p w:rsidR="009B1C99" w:rsidRDefault="009B1C99" w:rsidP="009B1C99">
      <w:pPr>
        <w:ind w:right="305"/>
        <w:contextualSpacing/>
        <w:jc w:val="both"/>
        <w:rPr>
          <w:color w:val="000000"/>
          <w:sz w:val="26"/>
          <w:szCs w:val="26"/>
        </w:rPr>
      </w:pPr>
      <w:r>
        <w:rPr>
          <w:b/>
          <w:u w:val="single"/>
        </w:rPr>
        <w:t>При пересылке не допускается свертывание и сгибание работ.</w:t>
      </w:r>
      <w:r>
        <w:rPr>
          <w:color w:val="000000"/>
          <w:sz w:val="26"/>
          <w:szCs w:val="26"/>
        </w:rPr>
        <w:t xml:space="preserve"> </w:t>
      </w:r>
    </w:p>
    <w:p w:rsidR="009B1C99" w:rsidRDefault="009B1C99" w:rsidP="009B1C99">
      <w:pPr>
        <w:autoSpaceDE w:val="0"/>
        <w:autoSpaceDN w:val="0"/>
        <w:ind w:left="-284" w:hanging="284"/>
        <w:contextualSpacing/>
        <w:jc w:val="both"/>
      </w:pPr>
      <w:r>
        <w:rPr>
          <w:b/>
        </w:rPr>
        <w:t xml:space="preserve">        Сувенир -</w:t>
      </w:r>
      <w:r>
        <w:rPr>
          <w:color w:val="000000"/>
        </w:rPr>
        <w:t xml:space="preserve"> изделия из текстиля, войлока ; тестопластика, бисероплетение, </w:t>
      </w:r>
      <w:r>
        <w:t xml:space="preserve"> бумага, картон;    </w:t>
      </w:r>
    </w:p>
    <w:p w:rsidR="009B1C99" w:rsidRDefault="009B1C99" w:rsidP="009B1C99">
      <w:pPr>
        <w:autoSpaceDE w:val="0"/>
        <w:autoSpaceDN w:val="0"/>
        <w:ind w:left="-284" w:hanging="284"/>
        <w:contextualSpacing/>
        <w:jc w:val="both"/>
      </w:pPr>
      <w:r>
        <w:rPr>
          <w:b/>
        </w:rPr>
        <w:t xml:space="preserve">          </w:t>
      </w:r>
      <w:r>
        <w:t xml:space="preserve">художественная обработка дерева, металла, кости; глина, пластилин; природный   </w:t>
      </w:r>
    </w:p>
    <w:p w:rsidR="009B1C99" w:rsidRDefault="009B1C99" w:rsidP="009B1C99">
      <w:pPr>
        <w:autoSpaceDE w:val="0"/>
        <w:autoSpaceDN w:val="0"/>
        <w:ind w:left="-284" w:hanging="284"/>
        <w:contextualSpacing/>
        <w:jc w:val="both"/>
      </w:pPr>
      <w:r>
        <w:t xml:space="preserve">          материал;</w:t>
      </w:r>
    </w:p>
    <w:p w:rsidR="009B1C99" w:rsidRDefault="009B1C99" w:rsidP="009B1C99">
      <w:pPr>
        <w:ind w:right="305"/>
        <w:contextualSpacing/>
        <w:jc w:val="both"/>
      </w:pPr>
      <w:r>
        <w:t>Работы могут сопровождаться текстом или стихами.</w:t>
      </w:r>
    </w:p>
    <w:p w:rsidR="009B1C99" w:rsidRDefault="009B1C99" w:rsidP="009B1C99">
      <w:pPr>
        <w:ind w:right="126"/>
        <w:contextualSpacing/>
        <w:jc w:val="both"/>
      </w:pPr>
      <w:r>
        <w:t>Порядок оформления:</w:t>
      </w:r>
    </w:p>
    <w:p w:rsidR="009B1C99" w:rsidRDefault="009B1C99" w:rsidP="009B1C99">
      <w:pPr>
        <w:ind w:right="126"/>
        <w:contextualSpacing/>
        <w:jc w:val="both"/>
      </w:pPr>
      <w:r>
        <w:t xml:space="preserve">На обратной стороне </w:t>
      </w:r>
      <w:r>
        <w:rPr>
          <w:b/>
          <w:u w:val="single"/>
        </w:rPr>
        <w:t>каждой</w:t>
      </w:r>
      <w:r>
        <w:t xml:space="preserve"> работы следует указать </w:t>
      </w:r>
      <w:r>
        <w:rPr>
          <w:b/>
          <w:u w:val="single"/>
        </w:rPr>
        <w:t>печатными</w:t>
      </w:r>
      <w:r>
        <w:t xml:space="preserve"> буквами:</w:t>
      </w:r>
    </w:p>
    <w:p w:rsidR="009B1C99" w:rsidRDefault="009B1C99" w:rsidP="009B1C99">
      <w:pPr>
        <w:ind w:right="126"/>
        <w:contextualSpacing/>
        <w:jc w:val="both"/>
      </w:pPr>
      <w:r>
        <w:t>- название работы;</w:t>
      </w:r>
    </w:p>
    <w:p w:rsidR="009B1C99" w:rsidRDefault="009B1C99" w:rsidP="009B1C99">
      <w:pPr>
        <w:ind w:right="126"/>
        <w:contextualSpacing/>
        <w:jc w:val="both"/>
      </w:pPr>
      <w:r>
        <w:t xml:space="preserve">- Фамилия, имя автора </w:t>
      </w:r>
      <w:r>
        <w:rPr>
          <w:b/>
          <w:u w:val="single"/>
        </w:rPr>
        <w:t>(полностью)</w:t>
      </w:r>
      <w:r>
        <w:t>;</w:t>
      </w:r>
    </w:p>
    <w:p w:rsidR="009B1C99" w:rsidRDefault="009B1C99" w:rsidP="009B1C99">
      <w:pPr>
        <w:ind w:right="126"/>
        <w:contextualSpacing/>
        <w:jc w:val="both"/>
      </w:pPr>
      <w:r>
        <w:t>-Номинация;</w:t>
      </w:r>
    </w:p>
    <w:p w:rsidR="009B1C99" w:rsidRDefault="009B1C99" w:rsidP="009B1C99">
      <w:pPr>
        <w:ind w:right="126"/>
        <w:contextualSpacing/>
        <w:jc w:val="both"/>
      </w:pPr>
      <w:r>
        <w:lastRenderedPageBreak/>
        <w:t>- дату рождения автора;</w:t>
      </w:r>
    </w:p>
    <w:p w:rsidR="009B1C99" w:rsidRDefault="009B1C99" w:rsidP="009B1C99">
      <w:pPr>
        <w:ind w:right="126"/>
        <w:contextualSpacing/>
        <w:jc w:val="both"/>
      </w:pPr>
      <w:r>
        <w:t>- название школы, студии;</w:t>
      </w:r>
    </w:p>
    <w:p w:rsidR="009B1C99" w:rsidRDefault="009B1C99" w:rsidP="009B1C99">
      <w:pPr>
        <w:ind w:left="180" w:right="126" w:hanging="180"/>
        <w:contextualSpacing/>
        <w:jc w:val="both"/>
      </w:pPr>
      <w:r>
        <w:t>- почтовый адрес школы (индекс, район, населенный пункт, улицу, дом, номер телефона);</w:t>
      </w:r>
    </w:p>
    <w:p w:rsidR="009B1C99" w:rsidRDefault="009B1C99" w:rsidP="009B1C99">
      <w:pPr>
        <w:ind w:right="126"/>
        <w:contextualSpacing/>
        <w:jc w:val="both"/>
      </w:pPr>
      <w:r>
        <w:t>- ФИО педагога;</w:t>
      </w:r>
    </w:p>
    <w:p w:rsidR="009B1C99" w:rsidRDefault="009B1C99" w:rsidP="009B1C99">
      <w:pPr>
        <w:ind w:right="126"/>
        <w:contextualSpacing/>
        <w:jc w:val="both"/>
      </w:pPr>
      <w:r>
        <w:t>- ФИО руководителя образовательного учреждения.</w:t>
      </w:r>
    </w:p>
    <w:p w:rsidR="009B1C99" w:rsidRPr="00AB22A6" w:rsidRDefault="00AB22A6" w:rsidP="009B1C99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Орг.взнос 5</w:t>
      </w:r>
      <w:r w:rsidR="009B1C99" w:rsidRPr="00AB22A6">
        <w:rPr>
          <w:b/>
        </w:rPr>
        <w:t>0 рублей с</w:t>
      </w:r>
      <w:r>
        <w:rPr>
          <w:b/>
        </w:rPr>
        <w:t xml:space="preserve"> работы</w:t>
      </w:r>
      <w:r w:rsidR="009B1C99" w:rsidRPr="00AB22A6">
        <w:rPr>
          <w:b/>
        </w:rPr>
        <w:t>.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  <w:rPr>
          <w:b/>
        </w:rPr>
      </w:pPr>
      <w:r>
        <w:rPr>
          <w:b/>
        </w:rPr>
        <w:t>Конкурсные работы оцениваются по следующим критериям: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t>— соответствие тематике конкурса;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t>— знание национальных традиций;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t>— творческий подход;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t>— оригинальность сюжета;</w:t>
      </w:r>
    </w:p>
    <w:p w:rsidR="009B1C99" w:rsidRDefault="009B1C99" w:rsidP="009B1C99">
      <w:pPr>
        <w:pStyle w:val="a3"/>
        <w:shd w:val="clear" w:color="auto" w:fill="FFFFFF"/>
        <w:spacing w:before="0" w:beforeAutospacing="0" w:after="0" w:afterAutospacing="0" w:line="275" w:lineRule="atLeast"/>
      </w:pPr>
      <w:r>
        <w:t>— качество исполнения.</w:t>
      </w:r>
    </w:p>
    <w:p w:rsidR="009B1C99" w:rsidRDefault="009B1C99" w:rsidP="009B1C99">
      <w:pPr>
        <w:ind w:right="126"/>
        <w:contextualSpacing/>
        <w:rPr>
          <w:b/>
        </w:rPr>
      </w:pPr>
      <w:r>
        <w:rPr>
          <w:b/>
        </w:rPr>
        <w:t>Награждение участников</w:t>
      </w:r>
    </w:p>
    <w:p w:rsidR="009B1C99" w:rsidRDefault="009B1C99" w:rsidP="009B1C99">
      <w:pPr>
        <w:ind w:right="126"/>
        <w:contextualSpacing/>
        <w:jc w:val="both"/>
      </w:pPr>
      <w:r>
        <w:t>По результатам районного конкурса учреждаются:</w:t>
      </w:r>
    </w:p>
    <w:p w:rsidR="009B1C99" w:rsidRDefault="009B1C99" w:rsidP="009B1C99">
      <w:pPr>
        <w:ind w:right="126"/>
        <w:contextualSpacing/>
        <w:jc w:val="both"/>
      </w:pPr>
      <w:r>
        <w:t xml:space="preserve">Дипломы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 в трех возрастных группах в следующих номинациях: </w:t>
      </w:r>
    </w:p>
    <w:p w:rsidR="009B1C99" w:rsidRDefault="009B1C99" w:rsidP="009B1C99">
      <w:pPr>
        <w:ind w:right="126"/>
        <w:contextualSpacing/>
        <w:jc w:val="both"/>
      </w:pPr>
      <w:r>
        <w:t>- «Живопись»;</w:t>
      </w:r>
    </w:p>
    <w:p w:rsidR="009B1C99" w:rsidRDefault="009B1C99" w:rsidP="009B1C99">
      <w:pPr>
        <w:ind w:right="126"/>
        <w:contextualSpacing/>
        <w:jc w:val="both"/>
      </w:pPr>
      <w:r>
        <w:t>- «Графика»;</w:t>
      </w:r>
    </w:p>
    <w:p w:rsidR="009B1C99" w:rsidRDefault="009B1C99" w:rsidP="009B1C99">
      <w:pPr>
        <w:ind w:right="126"/>
        <w:contextualSpacing/>
        <w:jc w:val="both"/>
      </w:pPr>
      <w:r>
        <w:t>- «Композиция»;</w:t>
      </w:r>
    </w:p>
    <w:p w:rsidR="009B1C99" w:rsidRDefault="009B1C99" w:rsidP="009B1C99">
      <w:pPr>
        <w:ind w:right="126"/>
        <w:contextualSpacing/>
        <w:jc w:val="both"/>
      </w:pPr>
      <w:r>
        <w:t xml:space="preserve">- «Фото», </w:t>
      </w:r>
    </w:p>
    <w:p w:rsidR="009B1C99" w:rsidRDefault="009B1C99" w:rsidP="009B1C99">
      <w:pPr>
        <w:ind w:right="126"/>
        <w:contextualSpacing/>
        <w:jc w:val="both"/>
      </w:pPr>
      <w:r>
        <w:t>- «Сувенир».</w:t>
      </w:r>
    </w:p>
    <w:p w:rsidR="009B1C99" w:rsidRDefault="009B1C99" w:rsidP="009B1C99">
      <w:pPr>
        <w:jc w:val="center"/>
        <w:rPr>
          <w:b/>
        </w:rPr>
      </w:pPr>
      <w:r>
        <w:rPr>
          <w:b/>
        </w:rPr>
        <w:t>Уважаемые педагоги!!!</w:t>
      </w:r>
    </w:p>
    <w:p w:rsidR="009B1C99" w:rsidRDefault="009B1C99" w:rsidP="009B1C99">
      <w:pPr>
        <w:jc w:val="center"/>
        <w:rPr>
          <w:b/>
        </w:rPr>
      </w:pPr>
      <w:r>
        <w:rPr>
          <w:b/>
        </w:rPr>
        <w:t xml:space="preserve">Оргкомитет конкурса обращает ваше внимание на правильность оформления работ </w:t>
      </w:r>
    </w:p>
    <w:p w:rsidR="009B1C99" w:rsidRDefault="009B1C99" w:rsidP="009B1C99">
      <w:pPr>
        <w:jc w:val="center"/>
        <w:rPr>
          <w:b/>
        </w:rPr>
      </w:pPr>
      <w:r>
        <w:rPr>
          <w:b/>
        </w:rPr>
        <w:t>(на обратной стороне каждой работы)</w:t>
      </w:r>
    </w:p>
    <w:tbl>
      <w:tblPr>
        <w:tblpPr w:leftFromText="180" w:rightFromText="180" w:bottomFromText="200" w:vertAnchor="text" w:horzAnchor="margin" w:tblpY="3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1"/>
        <w:gridCol w:w="5620"/>
      </w:tblGrid>
      <w:tr w:rsidR="009B1C99" w:rsidTr="009B1C99">
        <w:trPr>
          <w:trHeight w:val="27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работы                                         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«Родной дом»</w:t>
            </w:r>
          </w:p>
        </w:tc>
      </w:tr>
      <w:tr w:rsidR="009B1C99" w:rsidTr="009B1C99">
        <w:trPr>
          <w:trHeight w:val="2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автора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Цыренжапов Батор</w:t>
            </w:r>
          </w:p>
        </w:tc>
      </w:tr>
      <w:tr w:rsidR="009B1C99" w:rsidTr="009B1C99">
        <w:trPr>
          <w:trHeight w:val="2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«Фото»</w:t>
            </w:r>
          </w:p>
        </w:tc>
      </w:tr>
      <w:tr w:rsidR="009B1C99" w:rsidTr="009B1C99">
        <w:trPr>
          <w:trHeight w:val="2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автора , класс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27.10.2005,   8 класс</w:t>
            </w:r>
          </w:p>
        </w:tc>
      </w:tr>
      <w:tr w:rsidR="009B1C99" w:rsidTr="009B1C99">
        <w:trPr>
          <w:trHeight w:val="2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школы (студии)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«ЦДОД»</w:t>
            </w:r>
          </w:p>
        </w:tc>
      </w:tr>
      <w:tr w:rsidR="009B1C99" w:rsidTr="009B1C99">
        <w:trPr>
          <w:trHeight w:val="28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школы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670031, Бурятия, г. Улан-Удэ, ул. Мокрова, д.18</w:t>
            </w:r>
          </w:p>
        </w:tc>
      </w:tr>
      <w:tr w:rsidR="009B1C99" w:rsidTr="009B1C99">
        <w:trPr>
          <w:trHeight w:val="2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школы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(301-2) 45-25-01</w:t>
            </w:r>
          </w:p>
        </w:tc>
      </w:tr>
      <w:tr w:rsidR="009B1C99" w:rsidTr="009B1C99">
        <w:trPr>
          <w:trHeight w:val="2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 школы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Содномова Валентина Баировна</w:t>
            </w:r>
          </w:p>
        </w:tc>
      </w:tr>
      <w:tr w:rsidR="009B1C99" w:rsidTr="009B1C99">
        <w:trPr>
          <w:trHeight w:val="9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Устинова Нина Юрьевна</w:t>
            </w:r>
          </w:p>
        </w:tc>
      </w:tr>
    </w:tbl>
    <w:p w:rsidR="009B1C99" w:rsidRDefault="009B1C99" w:rsidP="009B1C99">
      <w:pPr>
        <w:jc w:val="center"/>
      </w:pPr>
      <w:r>
        <w:t>ПРИМЕР</w:t>
      </w:r>
    </w:p>
    <w:p w:rsidR="009B1C99" w:rsidRDefault="009B1C99" w:rsidP="009B1C99">
      <w:pPr>
        <w:jc w:val="center"/>
      </w:pPr>
      <w:r>
        <w:t>Чистый бланк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5594"/>
      </w:tblGrid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ФИО автора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8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автора, класс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школы (студии)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8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школы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школы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6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 школы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  <w:tr w:rsidR="009B1C99" w:rsidTr="009B1C99">
        <w:trPr>
          <w:trHeight w:val="28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9" w:rsidRDefault="009B1C99">
            <w:pPr>
              <w:spacing w:line="276" w:lineRule="auto"/>
              <w:rPr>
                <w:lang w:eastAsia="en-US"/>
              </w:rPr>
            </w:pPr>
          </w:p>
        </w:tc>
      </w:tr>
    </w:tbl>
    <w:p w:rsidR="009B1C99" w:rsidRDefault="009B1C99" w:rsidP="009B1C99">
      <w:pPr>
        <w:jc w:val="both"/>
      </w:pPr>
      <w:r>
        <w:t>Пожалуйста, во избежание ошибок при регистрации, вносите данные разборчиво, печатными буквами, полностью.</w:t>
      </w:r>
    </w:p>
    <w:p w:rsidR="0081686A" w:rsidRPr="00AB22A6" w:rsidRDefault="009B1C99" w:rsidP="00AB22A6">
      <w:pPr>
        <w:ind w:left="-284" w:hanging="284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Куратор конкурса – Якимова Елена Александровна, тел. 8 9503866692</w:t>
      </w:r>
    </w:p>
    <w:sectPr w:rsidR="0081686A" w:rsidRPr="00AB22A6" w:rsidSect="0081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EB7"/>
    <w:multiLevelType w:val="hybridMultilevel"/>
    <w:tmpl w:val="96A8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B1C99"/>
    <w:rsid w:val="00377F4B"/>
    <w:rsid w:val="00671F40"/>
    <w:rsid w:val="0081686A"/>
    <w:rsid w:val="009B1C99"/>
    <w:rsid w:val="00AB22A6"/>
    <w:rsid w:val="00F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9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1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uiPriority w:val="99"/>
    <w:rsid w:val="009B1C99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9B1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2021-02-02T12:11:00Z</dcterms:created>
  <dcterms:modified xsi:type="dcterms:W3CDTF">2021-02-05T01:51:00Z</dcterms:modified>
</cp:coreProperties>
</file>